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37" w:rsidRDefault="00694E37" w:rsidP="00694E37">
      <w:pPr>
        <w:widowControl/>
        <w:spacing w:line="384" w:lineRule="atLeast"/>
        <w:rPr>
          <w:rFonts w:asciiTheme="majorEastAsia" w:eastAsiaTheme="majorEastAsia" w:hAnsiTheme="majorEastAsia" w:cs="宋体"/>
          <w:b/>
          <w:color w:val="626262"/>
          <w:kern w:val="0"/>
          <w:sz w:val="24"/>
          <w:szCs w:val="24"/>
          <w:bdr w:val="none" w:sz="0" w:space="0" w:color="auto" w:frame="1"/>
        </w:rPr>
      </w:pPr>
      <w:r>
        <w:rPr>
          <w:rFonts w:asciiTheme="majorEastAsia" w:eastAsiaTheme="majorEastAsia" w:hAnsiTheme="majorEastAsia" w:cs="宋体" w:hint="eastAsia"/>
          <w:b/>
          <w:color w:val="626262"/>
          <w:kern w:val="0"/>
          <w:sz w:val="24"/>
          <w:szCs w:val="24"/>
          <w:bdr w:val="none" w:sz="0" w:space="0" w:color="auto" w:frame="1"/>
        </w:rPr>
        <w:t>附件1</w:t>
      </w:r>
    </w:p>
    <w:p w:rsidR="00694E37" w:rsidRDefault="00694E37" w:rsidP="00827886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环境学院 “绿创未来”科研创新综合技能大赛实施方案</w:t>
      </w:r>
    </w:p>
    <w:p w:rsidR="00694E37" w:rsidRPr="00827886" w:rsidRDefault="00694E37" w:rsidP="00827886">
      <w:pPr>
        <w:widowControl/>
        <w:spacing w:line="360" w:lineRule="auto"/>
        <w:ind w:firstLineChars="200" w:firstLine="562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一、项目背景及意义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“绿创未来”育才工程是环境学院贯彻落实党的教育方针、政策和理念，立足学科专业特色，融入时代内涵，大力培养创新思维和创业意识，服务本科学生全面成长而打造的品牌活动。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br/>
        <w:t xml:space="preserve">    作为“绿创未来”育才工程系列活动的主</w:t>
      </w:r>
      <w:proofErr w:type="gramStart"/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推内容</w:t>
      </w:r>
      <w:proofErr w:type="gramEnd"/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之一，科研创新综合技能大赛面向环境学院及全校本科学生，以训练创新思维，提升专业技术素质，帮助学生在科学研究的各个环节（试验设计、材料准备、试验操作、数据处理、文章写作）进行锻炼，从而提高学生信息检索能力、快速学习能力、团队协作能力、操作分析能力以及写作能力，最终培养本科生强化竞争意识，提高科研素质，增强创新能力。</w:t>
      </w:r>
    </w:p>
    <w:p w:rsidR="00694E37" w:rsidRPr="00827886" w:rsidRDefault="00694E37" w:rsidP="00827886">
      <w:pPr>
        <w:widowControl/>
        <w:spacing w:line="360" w:lineRule="auto"/>
        <w:ind w:leftChars="200" w:left="420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二、项目组织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br/>
      </w: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主办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：环境学院学生会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承办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：环境学院学生会学习学术部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三、项目实施时间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2018年</w:t>
      </w:r>
      <w:r w:rsidRPr="00827886">
        <w:rPr>
          <w:rFonts w:asciiTheme="minorEastAsia" w:hAnsiTheme="minorEastAsia" w:cs="宋体"/>
          <w:kern w:val="0"/>
          <w:sz w:val="28"/>
          <w:szCs w:val="28"/>
        </w:rPr>
        <w:t>5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月-2018年9月，分为三个阶段。</w:t>
      </w:r>
    </w:p>
    <w:p w:rsidR="00694E37" w:rsidRPr="00827886" w:rsidRDefault="00827886" w:rsidP="00827886">
      <w:pPr>
        <w:widowControl/>
        <w:spacing w:before="180" w:after="180" w:line="360" w:lineRule="auto"/>
        <w:ind w:left="560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（一）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宣传动员（2</w:t>
      </w:r>
      <w:r w:rsidR="00694E37" w:rsidRPr="00827886">
        <w:rPr>
          <w:rFonts w:asciiTheme="minorEastAsia" w:hAnsiTheme="minorEastAsia" w:cs="宋体"/>
          <w:b/>
          <w:kern w:val="0"/>
          <w:sz w:val="28"/>
          <w:szCs w:val="28"/>
        </w:rPr>
        <w:t>018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年5-</w:t>
      </w:r>
      <w:r w:rsidR="00694E37" w:rsidRPr="00827886">
        <w:rPr>
          <w:rFonts w:asciiTheme="minorEastAsia" w:hAnsiTheme="minorEastAsia" w:cs="宋体"/>
          <w:b/>
          <w:kern w:val="0"/>
          <w:sz w:val="28"/>
          <w:szCs w:val="28"/>
        </w:rPr>
        <w:t>6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月）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开展线上、线下活动宣传，结合传统展板、海报、L</w:t>
      </w:r>
      <w:r w:rsidRPr="00827886">
        <w:rPr>
          <w:rFonts w:asciiTheme="minorEastAsia" w:hAnsiTheme="minorEastAsia" w:cs="宋体"/>
          <w:kern w:val="0"/>
          <w:sz w:val="28"/>
          <w:szCs w:val="28"/>
        </w:rPr>
        <w:t>ED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和网站、微博、</w:t>
      </w:r>
      <w:proofErr w:type="gramStart"/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微信等</w:t>
      </w:r>
      <w:proofErr w:type="gramEnd"/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新媒体，使活动具有更广的影响力和关注力、参与度。</w:t>
      </w:r>
    </w:p>
    <w:p w:rsidR="00694E37" w:rsidRPr="00827886" w:rsidRDefault="00827886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（一）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比赛组织（2</w:t>
      </w:r>
      <w:r w:rsidR="00694E37" w:rsidRPr="00827886">
        <w:rPr>
          <w:rFonts w:asciiTheme="minorEastAsia" w:hAnsiTheme="minorEastAsia" w:cs="宋体"/>
          <w:b/>
          <w:kern w:val="0"/>
          <w:sz w:val="28"/>
          <w:szCs w:val="28"/>
        </w:rPr>
        <w:t>018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年5-</w:t>
      </w:r>
      <w:r w:rsidR="00694E37" w:rsidRPr="00827886">
        <w:rPr>
          <w:rFonts w:asciiTheme="minorEastAsia" w:hAnsiTheme="minorEastAsia" w:cs="宋体"/>
          <w:b/>
          <w:kern w:val="0"/>
          <w:sz w:val="28"/>
          <w:szCs w:val="28"/>
        </w:rPr>
        <w:t>8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月）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组织报名、初赛、复赛</w:t>
      </w:r>
    </w:p>
    <w:p w:rsidR="00694E37" w:rsidRPr="00827886" w:rsidRDefault="00827886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（一）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总结表彰（2</w:t>
      </w:r>
      <w:r w:rsidR="00694E37" w:rsidRPr="00827886">
        <w:rPr>
          <w:rFonts w:asciiTheme="minorEastAsia" w:hAnsiTheme="minorEastAsia" w:cs="宋体"/>
          <w:b/>
          <w:kern w:val="0"/>
          <w:sz w:val="28"/>
          <w:szCs w:val="28"/>
        </w:rPr>
        <w:t>018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年9月）</w:t>
      </w:r>
    </w:p>
    <w:p w:rsidR="00694E37" w:rsidRPr="00827886" w:rsidRDefault="00BF3962" w:rsidP="00827886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整理并存档相关资料，对活动开展进行书面总结，召开总结表彰会。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四、赛制安排</w:t>
      </w:r>
    </w:p>
    <w:p w:rsid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（</w:t>
      </w:r>
      <w:r w:rsidR="00BF3962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一</w:t>
      </w: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）参赛要求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1、报告人条件   </w:t>
      </w:r>
    </w:p>
    <w:p w:rsid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申报对象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：四川农业大学全</w:t>
      </w:r>
      <w:r w:rsidR="00BF3962" w:rsidRPr="00827886">
        <w:rPr>
          <w:rFonts w:asciiTheme="minorEastAsia" w:hAnsiTheme="minorEastAsia" w:cs="宋体" w:hint="eastAsia"/>
          <w:kern w:val="0"/>
          <w:sz w:val="28"/>
          <w:szCs w:val="28"/>
        </w:rPr>
        <w:t>体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本科生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2、报告内容及要求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以大学生创新训练计划、挑战杯、科研兴趣计划、毕业论文等研究成果为主要内容。学生在导师指导下自己设定研究课题。研究成果必须是自主研究完成，严禁用导师或研究生的研究成果作报告。大四学生必须用自己的毕业论文研究成果作学术报告。 </w:t>
      </w:r>
    </w:p>
    <w:p w:rsidR="00827886" w:rsidRDefault="00694E37" w:rsidP="00827886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所有参赛团队及个人必须对其参赛项目成果及产权合法性、项目真实性性负责，如发现有弄虚作假行为，一经核实，即取消参赛资格，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并追回已拨付资金。若引发法律及其他相关问题或纠纷，概由参赛项目所属团队或个人承担。</w:t>
      </w:r>
    </w:p>
    <w:p w:rsid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（三）参赛流程</w:t>
      </w:r>
    </w:p>
    <w:p w:rsidR="00FB278D" w:rsidRDefault="00BF3962" w:rsidP="00FB278D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1、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报名阶段</w:t>
      </w:r>
    </w:p>
    <w:p w:rsidR="00827886" w:rsidRDefault="00BF3962" w:rsidP="00FB278D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参赛人在2</w:t>
      </w:r>
      <w:r w:rsidRPr="00827886">
        <w:rPr>
          <w:rFonts w:asciiTheme="minorEastAsia" w:hAnsiTheme="minorEastAsia" w:cs="宋体"/>
          <w:kern w:val="0"/>
          <w:sz w:val="28"/>
          <w:szCs w:val="28"/>
        </w:rPr>
        <w:t>018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年6月2</w:t>
      </w:r>
      <w:r w:rsidRPr="00827886">
        <w:rPr>
          <w:rFonts w:asciiTheme="minorEastAsia" w:hAnsiTheme="minorEastAsia" w:cs="宋体"/>
          <w:kern w:val="0"/>
          <w:sz w:val="28"/>
          <w:szCs w:val="28"/>
        </w:rPr>
        <w:t>0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日之前向环境学院“绿创未来”科研创新综合技能大赛工作组申报，填写《环境学院“绿创未来”科研创新综合技能大赛申请表》发送至</w:t>
      </w:r>
      <w:r w:rsidR="00694E37" w:rsidRPr="00827886">
        <w:rPr>
          <w:rFonts w:asciiTheme="minorEastAsia" w:hAnsiTheme="minorEastAsia" w:cs="宋体" w:hint="eastAsia"/>
          <w:kern w:val="0"/>
          <w:sz w:val="28"/>
          <w:szCs w:val="28"/>
        </w:rPr>
        <w:t>邮箱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="00694E37" w:rsidRPr="00827886">
        <w:rPr>
          <w:rFonts w:asciiTheme="minorEastAsia" w:hAnsiTheme="minorEastAsia" w:cs="宋体" w:hint="eastAsia"/>
          <w:kern w:val="0"/>
          <w:sz w:val="28"/>
          <w:szCs w:val="28"/>
        </w:rPr>
        <w:t>2042292682@qq.com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）。</w:t>
      </w:r>
      <w:r w:rsidR="00694E37" w:rsidRPr="00827886">
        <w:rPr>
          <w:rFonts w:asciiTheme="minorEastAsia" w:hAnsiTheme="minorEastAsia" w:cs="宋体" w:hint="eastAsia"/>
          <w:kern w:val="0"/>
          <w:sz w:val="28"/>
          <w:szCs w:val="28"/>
        </w:rPr>
        <w:br/>
      </w:r>
      <w:r w:rsidR="00FB278D">
        <w:rPr>
          <w:rFonts w:asciiTheme="minorEastAsia" w:hAnsiTheme="minorEastAsia" w:cs="宋体"/>
          <w:b/>
          <w:kern w:val="0"/>
          <w:sz w:val="28"/>
          <w:szCs w:val="28"/>
        </w:rPr>
        <w:t xml:space="preserve">   </w:t>
      </w: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2、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作品提交阶段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br/>
      </w:r>
      <w:r w:rsidRPr="00827886">
        <w:rPr>
          <w:rFonts w:asciiTheme="minorEastAsia" w:hAnsiTheme="minorEastAsia" w:cs="宋体"/>
          <w:kern w:val="0"/>
          <w:sz w:val="28"/>
          <w:szCs w:val="28"/>
        </w:rPr>
        <w:t xml:space="preserve">  </w:t>
      </w:r>
      <w:r w:rsidR="00FB278D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 w:rsidR="00694E37" w:rsidRPr="00827886">
        <w:rPr>
          <w:rFonts w:asciiTheme="minorEastAsia" w:hAnsiTheme="minorEastAsia" w:cs="宋体" w:hint="eastAsia"/>
          <w:kern w:val="0"/>
          <w:sz w:val="28"/>
          <w:szCs w:val="28"/>
        </w:rPr>
        <w:t>2018年6月-8月提交作品，学术不端行为审查。</w:t>
      </w:r>
      <w:r w:rsidR="00694E37" w:rsidRPr="00827886">
        <w:rPr>
          <w:rFonts w:asciiTheme="minorEastAsia" w:hAnsiTheme="minorEastAsia" w:cs="宋体" w:hint="eastAsia"/>
          <w:kern w:val="0"/>
          <w:sz w:val="28"/>
          <w:szCs w:val="28"/>
        </w:rPr>
        <w:br/>
      </w:r>
      <w:r w:rsidR="00FB278D">
        <w:rPr>
          <w:rFonts w:asciiTheme="minorEastAsia" w:hAnsiTheme="minorEastAsia" w:cs="宋体"/>
          <w:b/>
          <w:kern w:val="0"/>
          <w:sz w:val="28"/>
          <w:szCs w:val="28"/>
        </w:rPr>
        <w:t xml:space="preserve">   </w:t>
      </w: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3、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初赛评审阶段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br/>
      </w:r>
      <w:r w:rsidRPr="00827886">
        <w:rPr>
          <w:rFonts w:asciiTheme="minorEastAsia" w:hAnsiTheme="minorEastAsia" w:cs="宋体"/>
          <w:kern w:val="0"/>
          <w:sz w:val="28"/>
          <w:szCs w:val="28"/>
        </w:rPr>
        <w:t xml:space="preserve">  </w:t>
      </w:r>
      <w:r w:rsidR="00FB278D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 w:rsidR="00694E37" w:rsidRPr="00827886">
        <w:rPr>
          <w:rFonts w:asciiTheme="minorEastAsia" w:hAnsiTheme="minorEastAsia" w:cs="宋体" w:hint="eastAsia"/>
          <w:kern w:val="0"/>
          <w:sz w:val="28"/>
          <w:szCs w:val="28"/>
        </w:rPr>
        <w:t>2018年8月下旬，根据参赛人数进行分组初赛评审，组织相关领域知名教授及学者成立评审专家委员会进行匿名评审。</w:t>
      </w:r>
      <w:r w:rsidR="00694E37" w:rsidRPr="00827886">
        <w:rPr>
          <w:rFonts w:asciiTheme="minorEastAsia" w:hAnsiTheme="minorEastAsia" w:cs="宋体" w:hint="eastAsia"/>
          <w:kern w:val="0"/>
          <w:sz w:val="28"/>
          <w:szCs w:val="28"/>
        </w:rPr>
        <w:br/>
      </w:r>
      <w:r w:rsidR="00FB278D">
        <w:rPr>
          <w:rFonts w:asciiTheme="minorEastAsia" w:hAnsiTheme="minorEastAsia" w:cs="宋体"/>
          <w:b/>
          <w:kern w:val="0"/>
          <w:sz w:val="28"/>
          <w:szCs w:val="28"/>
        </w:rPr>
        <w:t xml:space="preserve">   </w:t>
      </w: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4、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复赛答辩阶段</w:t>
      </w:r>
      <w:r w:rsidR="00694E37"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br/>
      </w:r>
      <w:r w:rsidR="00FB278D">
        <w:rPr>
          <w:rFonts w:asciiTheme="minorEastAsia" w:hAnsiTheme="minorEastAsia" w:cs="宋体"/>
          <w:kern w:val="0"/>
          <w:sz w:val="28"/>
          <w:szCs w:val="28"/>
        </w:rPr>
        <w:t xml:space="preserve">   </w:t>
      </w:r>
      <w:r w:rsidR="00694E37" w:rsidRPr="00827886">
        <w:rPr>
          <w:rFonts w:asciiTheme="minorEastAsia" w:hAnsiTheme="minorEastAsia" w:cs="宋体" w:hint="eastAsia"/>
          <w:kern w:val="0"/>
          <w:sz w:val="28"/>
          <w:szCs w:val="28"/>
        </w:rPr>
        <w:t>2018年9月初，各初赛小组前2名进入决赛答辩。</w:t>
      </w:r>
    </w:p>
    <w:p w:rsidR="00694E37" w:rsidRPr="00827886" w:rsidRDefault="00694E37" w:rsidP="00FB278D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（四）比赛形式</w:t>
      </w:r>
    </w:p>
    <w:p w:rsidR="00827886" w:rsidRDefault="00694E37" w:rsidP="00827886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b/>
          <w:kern w:val="0"/>
          <w:sz w:val="28"/>
          <w:szCs w:val="28"/>
        </w:rPr>
      </w:pPr>
      <w:proofErr w:type="gramStart"/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初赛盲评成绩</w:t>
      </w:r>
      <w:proofErr w:type="gramEnd"/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包括：研究意义、研究方案、数据与图表、写作、工作量等五部分组成。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br/>
      </w:r>
      <w:r w:rsidR="00827886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827886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 w:rsidR="00FB278D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决赛答辩成绩包括：ppt制作、语言声音、答辩情况等三部分组成</w:t>
      </w: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。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报告时长13 分钟（报告8 分钟，提问5分钟）。</w:t>
      </w:r>
    </w:p>
    <w:p w:rsidR="00694E37" w:rsidRPr="00827886" w:rsidRDefault="00694E37" w:rsidP="00FB278D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（五）评选标准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参赛总成绩=作品成绩(80%)+演讲成绩(20%)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五、奖项设置</w:t>
      </w:r>
    </w:p>
    <w:p w:rsidR="00ED490B" w:rsidRDefault="00694E37" w:rsidP="00ED490B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一等奖1名   二等奖2名   三等奖3名</w:t>
      </w:r>
      <w:r w:rsidR="00ED490B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694E37" w:rsidRPr="00827886" w:rsidRDefault="00694E37" w:rsidP="00ED490B">
      <w:pPr>
        <w:widowControl/>
        <w:spacing w:before="180" w:after="180"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根据学校“本科教学管理办法”对参赛者进行创新创业实践分值奖励，决赛后一等奖4分值、二等奖3分值、三等奖2分值，提交作品经过审核进入初赛这1分值。</w:t>
      </w:r>
    </w:p>
    <w:p w:rsidR="00694E37" w:rsidRPr="00827886" w:rsidRDefault="00694E37" w:rsidP="00827886">
      <w:pPr>
        <w:widowControl/>
        <w:spacing w:before="180" w:after="180" w:line="360" w:lineRule="auto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b/>
          <w:kern w:val="0"/>
          <w:sz w:val="28"/>
          <w:szCs w:val="28"/>
        </w:rPr>
        <w:t>六、其他</w:t>
      </w:r>
    </w:p>
    <w:p w:rsidR="00694E37" w:rsidRDefault="00694E37" w:rsidP="00827886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若各位老师和同学对以上方案有好的建议和意见，或有不清楚的地方，请在6月20日之前反馈至2042292682@qq.com或跟</w:t>
      </w:r>
      <w:r w:rsidR="00836227">
        <w:rPr>
          <w:rFonts w:asciiTheme="minorEastAsia" w:hAnsiTheme="minorEastAsia" w:cs="宋体" w:hint="eastAsia"/>
          <w:kern w:val="0"/>
          <w:sz w:val="28"/>
          <w:szCs w:val="28"/>
        </w:rPr>
        <w:t>张宇</w:t>
      </w:r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老师</w:t>
      </w:r>
      <w:bookmarkStart w:id="0" w:name="_GoBack"/>
      <w:bookmarkEnd w:id="0"/>
      <w:r w:rsidRPr="00827886">
        <w:rPr>
          <w:rFonts w:asciiTheme="minorEastAsia" w:hAnsiTheme="minorEastAsia" w:cs="宋体" w:hint="eastAsia"/>
          <w:kern w:val="0"/>
          <w:sz w:val="28"/>
          <w:szCs w:val="28"/>
        </w:rPr>
        <w:t>联系。</w:t>
      </w:r>
    </w:p>
    <w:p w:rsidR="00827886" w:rsidRDefault="00827886" w:rsidP="00827886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827886" w:rsidRDefault="00827886" w:rsidP="00827886">
      <w:pPr>
        <w:spacing w:line="360" w:lineRule="auto"/>
        <w:ind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环境学院“绿创未来”科研创新综合技能大赛组委会</w:t>
      </w:r>
    </w:p>
    <w:p w:rsidR="00827886" w:rsidRPr="00827886" w:rsidRDefault="00827886" w:rsidP="00827886">
      <w:pPr>
        <w:spacing w:line="360" w:lineRule="auto"/>
        <w:ind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kern w:val="0"/>
          <w:sz w:val="28"/>
          <w:szCs w:val="28"/>
        </w:rPr>
        <w:t>018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年5月</w:t>
      </w:r>
    </w:p>
    <w:p w:rsidR="00694E37" w:rsidRPr="00827886" w:rsidRDefault="00694E37" w:rsidP="00827886">
      <w:pPr>
        <w:spacing w:line="360" w:lineRule="auto"/>
        <w:ind w:firstLine="200"/>
        <w:jc w:val="right"/>
        <w:rPr>
          <w:rFonts w:asciiTheme="minorEastAsia" w:hAnsiTheme="minorEastAsia"/>
          <w:b/>
          <w:sz w:val="28"/>
          <w:szCs w:val="28"/>
        </w:rPr>
      </w:pPr>
    </w:p>
    <w:p w:rsidR="00864076" w:rsidRPr="00827886" w:rsidRDefault="00864076" w:rsidP="00827886">
      <w:pPr>
        <w:spacing w:line="360" w:lineRule="auto"/>
        <w:ind w:firstLine="200"/>
        <w:rPr>
          <w:rFonts w:asciiTheme="minorEastAsia" w:hAnsiTheme="minorEastAsia"/>
          <w:sz w:val="28"/>
          <w:szCs w:val="28"/>
        </w:rPr>
      </w:pPr>
    </w:p>
    <w:sectPr w:rsidR="00864076" w:rsidRPr="00827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BB" w:rsidRDefault="004712BB" w:rsidP="00ED490B">
      <w:r>
        <w:separator/>
      </w:r>
    </w:p>
  </w:endnote>
  <w:endnote w:type="continuationSeparator" w:id="0">
    <w:p w:rsidR="004712BB" w:rsidRDefault="004712BB" w:rsidP="00E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BB" w:rsidRDefault="004712BB" w:rsidP="00ED490B">
      <w:r>
        <w:separator/>
      </w:r>
    </w:p>
  </w:footnote>
  <w:footnote w:type="continuationSeparator" w:id="0">
    <w:p w:rsidR="004712BB" w:rsidRDefault="004712BB" w:rsidP="00ED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6316"/>
    <w:multiLevelType w:val="hybridMultilevel"/>
    <w:tmpl w:val="A9AA76EC"/>
    <w:lvl w:ilvl="0" w:tplc="9CE0A29C">
      <w:start w:val="1"/>
      <w:numFmt w:val="japaneseCounting"/>
      <w:lvlText w:val="（%1）"/>
      <w:lvlJc w:val="left"/>
      <w:pPr>
        <w:ind w:left="4230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42" w:hanging="420"/>
      </w:pPr>
    </w:lvl>
    <w:lvl w:ilvl="2" w:tplc="0409001B" w:tentative="1">
      <w:start w:val="1"/>
      <w:numFmt w:val="lowerRoman"/>
      <w:lvlText w:val="%3."/>
      <w:lvlJc w:val="righ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9" w:tentative="1">
      <w:start w:val="1"/>
      <w:numFmt w:val="lowerLetter"/>
      <w:lvlText w:val="%5)"/>
      <w:lvlJc w:val="left"/>
      <w:pPr>
        <w:ind w:left="5502" w:hanging="420"/>
      </w:pPr>
    </w:lvl>
    <w:lvl w:ilvl="5" w:tplc="0409001B" w:tentative="1">
      <w:start w:val="1"/>
      <w:numFmt w:val="lowerRoman"/>
      <w:lvlText w:val="%6."/>
      <w:lvlJc w:val="righ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9" w:tentative="1">
      <w:start w:val="1"/>
      <w:numFmt w:val="lowerLetter"/>
      <w:lvlText w:val="%8)"/>
      <w:lvlJc w:val="left"/>
      <w:pPr>
        <w:ind w:left="6762" w:hanging="420"/>
      </w:pPr>
    </w:lvl>
    <w:lvl w:ilvl="8" w:tplc="0409001B" w:tentative="1">
      <w:start w:val="1"/>
      <w:numFmt w:val="lowerRoman"/>
      <w:lvlText w:val="%9."/>
      <w:lvlJc w:val="right"/>
      <w:pPr>
        <w:ind w:left="71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37"/>
    <w:rsid w:val="001B5D18"/>
    <w:rsid w:val="00395597"/>
    <w:rsid w:val="004712BB"/>
    <w:rsid w:val="00694E37"/>
    <w:rsid w:val="00827886"/>
    <w:rsid w:val="00836227"/>
    <w:rsid w:val="00864076"/>
    <w:rsid w:val="00BF3962"/>
    <w:rsid w:val="00ED490B"/>
    <w:rsid w:val="00F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3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49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4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4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3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49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4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4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linghui</dc:creator>
  <cp:lastModifiedBy>606zhuguan</cp:lastModifiedBy>
  <cp:revision>2</cp:revision>
  <dcterms:created xsi:type="dcterms:W3CDTF">2018-05-28T08:24:00Z</dcterms:created>
  <dcterms:modified xsi:type="dcterms:W3CDTF">2018-05-28T08:24:00Z</dcterms:modified>
</cp:coreProperties>
</file>