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baseline"/>
        <w:rPr>
          <w:b/>
          <w:sz w:val="36"/>
          <w:szCs w:val="36"/>
        </w:rPr>
      </w:pPr>
      <w:r>
        <w:rPr>
          <w:b/>
          <w:i w:val="0"/>
          <w:caps w:val="0"/>
          <w:color w:val="424242"/>
          <w:spacing w:val="0"/>
          <w:sz w:val="36"/>
          <w:szCs w:val="36"/>
          <w:bdr w:val="none" w:color="auto" w:sz="0" w:space="0"/>
          <w:shd w:val="clear" w:fill="FFFFFF"/>
          <w:vertAlign w:val="baseline"/>
        </w:rPr>
        <w:t>关于2016-2017学年度社会捐资奖学金</w:t>
      </w:r>
      <w:r>
        <w:rPr>
          <w:rFonts w:hint="eastAsia"/>
          <w:b/>
          <w:i w:val="0"/>
          <w:caps w:val="0"/>
          <w:color w:val="424242"/>
          <w:spacing w:val="0"/>
          <w:sz w:val="36"/>
          <w:szCs w:val="36"/>
          <w:bdr w:val="none" w:color="auto" w:sz="0" w:space="0"/>
          <w:shd w:val="clear" w:fill="FFFFFF"/>
          <w:vertAlign w:val="baseline"/>
          <w:lang w:eastAsia="zh-CN"/>
        </w:rPr>
        <w:t>的评选</w:t>
      </w:r>
      <w:r>
        <w:rPr>
          <w:b/>
          <w:i w:val="0"/>
          <w:caps w:val="0"/>
          <w:color w:val="424242"/>
          <w:spacing w:val="0"/>
          <w:sz w:val="36"/>
          <w:szCs w:val="36"/>
          <w:bdr w:val="none" w:color="auto" w:sz="0" w:space="0"/>
          <w:shd w:val="clear" w:fill="FFFFFF"/>
          <w:vertAlign w:val="baseline"/>
        </w:rPr>
        <w:t>通知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70" w:lineRule="atLeast"/>
        <w:ind w:left="76" w:right="76"/>
        <w:textAlignment w:val="baseline"/>
        <w:rPr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全院各小班：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70" w:lineRule="atLeast"/>
        <w:ind w:left="76" w:right="76"/>
        <w:textAlignment w:val="baseline"/>
        <w:rPr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        为奖励在思想道德、学业成绩、科技创新、文体活动以及社会服务等方面表现突出的优秀学生，激励广大同学勤奋学习、努力进取、全面发展。根据《2016-2017学年度学生评优奖励工作安排及相关说明》和《四川农业大学学生管理工作规定》安排现将2016-2017学年度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  <w:lang w:eastAsia="zh-CN"/>
        </w:rPr>
        <w:t>捐资奖学金评选事宜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通知如下：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70" w:lineRule="atLeast"/>
        <w:ind w:left="76" w:right="76"/>
        <w:textAlignment w:val="baseline"/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</w:pP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奖项类别、奖励标准及评选指标：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70" w:lineRule="atLeast"/>
        <w:ind w:right="76" w:rightChars="0" w:firstLine="480" w:firstLineChars="200"/>
        <w:textAlignment w:val="baseline"/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  <w:lang w:val="en-US" w:eastAsia="zh-CN"/>
        </w:rPr>
        <w:t>2014级——2016级：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70" w:lineRule="atLeast"/>
        <w:ind w:left="76" w:right="76"/>
        <w:textAlignment w:val="baseline"/>
        <w:rPr>
          <w:rFonts w:ascii="宋体" w:hAnsi="宋体" w:eastAsia="宋体" w:cs="宋体"/>
          <w:b w:val="0"/>
          <w:i w:val="0"/>
          <w:caps w:val="0"/>
          <w:color w:val="28262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     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  <w:lang w:val="en-US" w:eastAsia="zh-CN"/>
        </w:rPr>
        <w:t>1、</w:t>
      </w:r>
      <w:r>
        <w:rPr>
          <w:rFonts w:ascii="宋体" w:hAnsi="宋体" w:eastAsia="宋体" w:cs="宋体"/>
          <w:b w:val="0"/>
          <w:i w:val="0"/>
          <w:caps w:val="0"/>
          <w:color w:val="282626"/>
          <w:spacing w:val="0"/>
          <w:sz w:val="27"/>
          <w:szCs w:val="27"/>
        </w:rPr>
        <w:t>正大奖学金：</w:t>
      </w:r>
      <w:r>
        <w:rPr>
          <w:rFonts w:hint="eastAsia" w:ascii="宋体" w:hAnsi="宋体" w:eastAsia="宋体" w:cs="宋体"/>
          <w:b w:val="0"/>
          <w:i w:val="0"/>
          <w:caps w:val="0"/>
          <w:color w:val="282626"/>
          <w:spacing w:val="0"/>
          <w:sz w:val="27"/>
          <w:szCs w:val="27"/>
          <w:lang w:val="en-US" w:eastAsia="zh-CN"/>
        </w:rPr>
        <w:t>2</w:t>
      </w:r>
      <w:r>
        <w:rPr>
          <w:rFonts w:ascii="宋体" w:hAnsi="宋体" w:eastAsia="宋体" w:cs="宋体"/>
          <w:b w:val="0"/>
          <w:i w:val="0"/>
          <w:caps w:val="0"/>
          <w:color w:val="282626"/>
          <w:spacing w:val="0"/>
          <w:sz w:val="27"/>
          <w:szCs w:val="27"/>
        </w:rPr>
        <w:t>名，1000元/生；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70" w:lineRule="atLeast"/>
        <w:ind w:right="76" w:firstLine="540" w:firstLineChars="200"/>
        <w:textAlignment w:val="baseline"/>
        <w:rPr>
          <w:rFonts w:ascii="宋体" w:hAnsi="宋体" w:eastAsia="宋体" w:cs="宋体"/>
          <w:b w:val="0"/>
          <w:i w:val="0"/>
          <w:caps w:val="0"/>
          <w:color w:val="282626"/>
          <w:spacing w:val="0"/>
          <w:sz w:val="27"/>
          <w:szCs w:val="27"/>
        </w:rPr>
      </w:pPr>
      <w:r>
        <w:rPr>
          <w:rFonts w:ascii="宋体" w:hAnsi="宋体" w:eastAsia="宋体" w:cs="宋体"/>
          <w:b w:val="0"/>
          <w:i w:val="0"/>
          <w:caps w:val="0"/>
          <w:color w:val="282626"/>
          <w:spacing w:val="0"/>
          <w:sz w:val="27"/>
          <w:szCs w:val="27"/>
        </w:rPr>
        <w:t>大北农励志奖学金：</w:t>
      </w:r>
      <w:r>
        <w:rPr>
          <w:rFonts w:hint="eastAsia" w:ascii="宋体" w:hAnsi="宋体" w:eastAsia="宋体" w:cs="宋体"/>
          <w:b w:val="0"/>
          <w:i w:val="0"/>
          <w:caps w:val="0"/>
          <w:color w:val="282626"/>
          <w:spacing w:val="0"/>
          <w:sz w:val="27"/>
          <w:szCs w:val="27"/>
          <w:lang w:val="en-US" w:eastAsia="zh-CN"/>
        </w:rPr>
        <w:t>2</w:t>
      </w:r>
      <w:r>
        <w:rPr>
          <w:rFonts w:ascii="宋体" w:hAnsi="宋体" w:eastAsia="宋体" w:cs="宋体"/>
          <w:b w:val="0"/>
          <w:i w:val="0"/>
          <w:caps w:val="0"/>
          <w:color w:val="282626"/>
          <w:spacing w:val="0"/>
          <w:sz w:val="27"/>
          <w:szCs w:val="27"/>
        </w:rPr>
        <w:t>名，2000元/生；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70" w:lineRule="atLeast"/>
        <w:ind w:right="76" w:firstLine="540" w:firstLineChars="200"/>
        <w:textAlignment w:val="baseline"/>
        <w:rPr>
          <w:rFonts w:ascii="宋体" w:hAnsi="宋体" w:eastAsia="宋体" w:cs="宋体"/>
          <w:b w:val="0"/>
          <w:i w:val="0"/>
          <w:caps w:val="0"/>
          <w:color w:val="282626"/>
          <w:spacing w:val="0"/>
          <w:sz w:val="27"/>
          <w:szCs w:val="27"/>
        </w:rPr>
      </w:pPr>
      <w:r>
        <w:rPr>
          <w:rFonts w:ascii="宋体" w:hAnsi="宋体" w:eastAsia="宋体" w:cs="宋体"/>
          <w:b w:val="0"/>
          <w:i w:val="0"/>
          <w:caps w:val="0"/>
          <w:color w:val="282626"/>
          <w:spacing w:val="0"/>
          <w:sz w:val="27"/>
          <w:szCs w:val="27"/>
        </w:rPr>
        <w:t>竹叶青奖学金：</w:t>
      </w:r>
      <w:r>
        <w:rPr>
          <w:rFonts w:hint="eastAsia" w:ascii="宋体" w:hAnsi="宋体" w:eastAsia="宋体" w:cs="宋体"/>
          <w:b w:val="0"/>
          <w:i w:val="0"/>
          <w:caps w:val="0"/>
          <w:color w:val="282626"/>
          <w:spacing w:val="0"/>
          <w:sz w:val="27"/>
          <w:szCs w:val="27"/>
          <w:lang w:val="en-US" w:eastAsia="zh-CN"/>
        </w:rPr>
        <w:t>1</w:t>
      </w:r>
      <w:r>
        <w:rPr>
          <w:rFonts w:ascii="宋体" w:hAnsi="宋体" w:eastAsia="宋体" w:cs="宋体"/>
          <w:b w:val="0"/>
          <w:i w:val="0"/>
          <w:caps w:val="0"/>
          <w:color w:val="282626"/>
          <w:spacing w:val="0"/>
          <w:sz w:val="27"/>
          <w:szCs w:val="27"/>
        </w:rPr>
        <w:t>名，1000元/生；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70" w:lineRule="atLeast"/>
        <w:ind w:right="76" w:firstLine="540" w:firstLineChars="200"/>
        <w:textAlignment w:val="baseline"/>
        <w:rPr>
          <w:rFonts w:ascii="宋体" w:hAnsi="宋体" w:eastAsia="宋体" w:cs="宋体"/>
          <w:b w:val="0"/>
          <w:i w:val="0"/>
          <w:caps w:val="0"/>
          <w:color w:val="282626"/>
          <w:spacing w:val="0"/>
          <w:sz w:val="27"/>
          <w:szCs w:val="27"/>
        </w:rPr>
      </w:pPr>
      <w:r>
        <w:rPr>
          <w:rFonts w:ascii="宋体" w:hAnsi="宋体" w:eastAsia="宋体" w:cs="宋体"/>
          <w:b w:val="0"/>
          <w:i w:val="0"/>
          <w:caps w:val="0"/>
          <w:color w:val="282626"/>
          <w:spacing w:val="0"/>
          <w:sz w:val="27"/>
          <w:szCs w:val="27"/>
        </w:rPr>
        <w:t>陈育新优秀学生奖学金：二等奖学金</w:t>
      </w:r>
      <w:r>
        <w:rPr>
          <w:rFonts w:hint="eastAsia" w:ascii="宋体" w:hAnsi="宋体" w:eastAsia="宋体" w:cs="宋体"/>
          <w:b w:val="0"/>
          <w:i w:val="0"/>
          <w:caps w:val="0"/>
          <w:color w:val="282626"/>
          <w:spacing w:val="0"/>
          <w:sz w:val="27"/>
          <w:szCs w:val="27"/>
          <w:lang w:val="en-US" w:eastAsia="zh-CN"/>
        </w:rPr>
        <w:t>1</w:t>
      </w:r>
      <w:r>
        <w:rPr>
          <w:rFonts w:ascii="宋体" w:hAnsi="宋体" w:eastAsia="宋体" w:cs="宋体"/>
          <w:b w:val="0"/>
          <w:i w:val="0"/>
          <w:caps w:val="0"/>
          <w:color w:val="282626"/>
          <w:spacing w:val="0"/>
          <w:sz w:val="27"/>
          <w:szCs w:val="27"/>
        </w:rPr>
        <w:t>名，5000元/生；三等奖学金</w:t>
      </w:r>
      <w:r>
        <w:rPr>
          <w:rFonts w:hint="eastAsia" w:ascii="宋体" w:hAnsi="宋体" w:eastAsia="宋体" w:cs="宋体"/>
          <w:b w:val="0"/>
          <w:i w:val="0"/>
          <w:caps w:val="0"/>
          <w:color w:val="282626"/>
          <w:spacing w:val="0"/>
          <w:sz w:val="27"/>
          <w:szCs w:val="27"/>
          <w:lang w:val="en-US" w:eastAsia="zh-CN"/>
        </w:rPr>
        <w:t>3</w:t>
      </w:r>
      <w:r>
        <w:rPr>
          <w:rFonts w:ascii="宋体" w:hAnsi="宋体" w:eastAsia="宋体" w:cs="宋体"/>
          <w:b w:val="0"/>
          <w:i w:val="0"/>
          <w:caps w:val="0"/>
          <w:color w:val="282626"/>
          <w:spacing w:val="0"/>
          <w:sz w:val="27"/>
          <w:szCs w:val="27"/>
        </w:rPr>
        <w:t>名，1000元/生；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70" w:lineRule="atLeast"/>
        <w:ind w:right="76" w:firstLine="540" w:firstLineChars="200"/>
        <w:textAlignment w:val="baseline"/>
        <w:rPr>
          <w:rFonts w:ascii="宋体" w:hAnsi="宋体" w:eastAsia="宋体" w:cs="宋体"/>
          <w:b w:val="0"/>
          <w:i w:val="0"/>
          <w:caps w:val="0"/>
          <w:color w:val="282626"/>
          <w:spacing w:val="0"/>
          <w:sz w:val="27"/>
          <w:szCs w:val="27"/>
        </w:rPr>
      </w:pPr>
      <w:r>
        <w:rPr>
          <w:rFonts w:ascii="宋体" w:hAnsi="宋体" w:eastAsia="宋体" w:cs="宋体"/>
          <w:b w:val="0"/>
          <w:i w:val="0"/>
          <w:caps w:val="0"/>
          <w:color w:val="282626"/>
          <w:spacing w:val="0"/>
          <w:sz w:val="27"/>
          <w:szCs w:val="27"/>
        </w:rPr>
        <w:t>川农高科奖学金二等奖学金</w:t>
      </w:r>
      <w:r>
        <w:rPr>
          <w:rFonts w:hint="eastAsia" w:ascii="宋体" w:hAnsi="宋体" w:eastAsia="宋体" w:cs="宋体"/>
          <w:b w:val="0"/>
          <w:i w:val="0"/>
          <w:caps w:val="0"/>
          <w:color w:val="282626"/>
          <w:spacing w:val="0"/>
          <w:sz w:val="27"/>
          <w:szCs w:val="27"/>
          <w:lang w:val="en-US" w:eastAsia="zh-CN"/>
        </w:rPr>
        <w:t>1</w:t>
      </w:r>
      <w:r>
        <w:rPr>
          <w:rFonts w:ascii="宋体" w:hAnsi="宋体" w:eastAsia="宋体" w:cs="宋体"/>
          <w:b w:val="0"/>
          <w:i w:val="0"/>
          <w:caps w:val="0"/>
          <w:color w:val="282626"/>
          <w:spacing w:val="0"/>
          <w:sz w:val="27"/>
          <w:szCs w:val="27"/>
        </w:rPr>
        <w:t>名，1000元/生；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70" w:lineRule="atLeast"/>
        <w:ind w:leftChars="200" w:right="76" w:rightChars="0"/>
        <w:textAlignment w:val="baseline"/>
        <w:rPr>
          <w:rFonts w:hint="eastAsia" w:ascii="微软雅黑" w:hAnsi="微软雅黑" w:eastAsia="微软雅黑" w:cs="微软雅黑"/>
          <w:b/>
          <w:bCs/>
          <w:i w:val="0"/>
          <w:caps w:val="0"/>
          <w:color w:val="282626"/>
          <w:spacing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282626"/>
          <w:spacing w:val="0"/>
          <w:sz w:val="28"/>
          <w:szCs w:val="28"/>
          <w:lang w:val="en-US" w:eastAsia="zh-CN"/>
        </w:rPr>
        <w:t>2017级：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70" w:lineRule="atLeast"/>
        <w:ind w:leftChars="200" w:right="76" w:rightChars="0"/>
        <w:textAlignment w:val="baseline"/>
        <w:rPr>
          <w:rFonts w:ascii="宋体" w:hAnsi="宋体" w:eastAsia="宋体" w:cs="宋体"/>
          <w:b w:val="0"/>
          <w:i w:val="0"/>
          <w:caps w:val="0"/>
          <w:color w:val="282626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82626"/>
          <w:spacing w:val="0"/>
          <w:sz w:val="27"/>
          <w:szCs w:val="27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i w:val="0"/>
          <w:caps w:val="0"/>
          <w:color w:val="282626"/>
          <w:spacing w:val="0"/>
          <w:sz w:val="27"/>
          <w:szCs w:val="27"/>
          <w:lang w:eastAsia="zh-CN"/>
        </w:rPr>
        <w:t>广东</w:t>
      </w:r>
      <w:r>
        <w:rPr>
          <w:rFonts w:ascii="宋体" w:hAnsi="宋体" w:eastAsia="宋体" w:cs="宋体"/>
          <w:b w:val="0"/>
          <w:i w:val="0"/>
          <w:caps w:val="0"/>
          <w:color w:val="282626"/>
          <w:spacing w:val="0"/>
          <w:sz w:val="27"/>
          <w:szCs w:val="27"/>
        </w:rPr>
        <w:t>金中恒助学金：1名，5000元/生</w:t>
      </w:r>
      <w:r>
        <w:rPr>
          <w:rFonts w:hint="eastAsia" w:ascii="宋体" w:hAnsi="宋体" w:eastAsia="宋体" w:cs="宋体"/>
          <w:b w:val="0"/>
          <w:i w:val="0"/>
          <w:caps w:val="0"/>
          <w:color w:val="282626"/>
          <w:spacing w:val="0"/>
          <w:sz w:val="27"/>
          <w:szCs w:val="27"/>
          <w:lang w:eastAsia="zh-CN"/>
        </w:rPr>
        <w:t>；</w:t>
      </w: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70" w:lineRule="atLeast"/>
        <w:ind w:leftChars="200" w:right="76" w:rightChars="0"/>
        <w:textAlignment w:val="baseline"/>
        <w:rPr>
          <w:rFonts w:hint="eastAsia" w:ascii="微软雅黑" w:hAnsi="微软雅黑" w:eastAsia="微软雅黑" w:cs="微软雅黑"/>
          <w:b/>
          <w:bCs/>
          <w:i w:val="0"/>
          <w:caps w:val="0"/>
          <w:color w:val="282626"/>
          <w:spacing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282626"/>
          <w:spacing w:val="0"/>
          <w:sz w:val="24"/>
          <w:szCs w:val="24"/>
          <w:lang w:eastAsia="zh-CN"/>
        </w:rPr>
        <w:t>评选条件及要求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70" w:lineRule="atLeast"/>
        <w:ind w:leftChars="200" w:right="76" w:rightChars="0" w:firstLine="560" w:firstLineChars="200"/>
        <w:textAlignment w:val="baseline"/>
        <w:rPr>
          <w:rFonts w:hint="default" w:ascii="Verdana" w:hAnsi="Verdana" w:eastAsia="宋体" w:cs="Verdana"/>
          <w:b w:val="0"/>
          <w:i w:val="0"/>
          <w:caps w:val="0"/>
          <w:color w:val="FF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1、</w:t>
      </w:r>
      <w:r>
        <w:rPr>
          <w:rFonts w:ascii="Verdana" w:hAnsi="Verdana" w:eastAsia="宋体" w:cs="Verdana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参评基本条件：学生政治思想素质好，道德品质优良，诚实守信，遵纪守法，未受纪律处分，各科</w:t>
      </w:r>
      <w:r>
        <w:rPr>
          <w:rFonts w:hint="default" w:ascii="Verdana" w:hAnsi="Verdana" w:eastAsia="宋体" w:cs="Verdana"/>
          <w:b w:val="0"/>
          <w:i w:val="0"/>
          <w:caps w:val="0"/>
          <w:color w:val="FF0000"/>
          <w:spacing w:val="0"/>
          <w:sz w:val="28"/>
          <w:szCs w:val="28"/>
          <w:bdr w:val="none" w:color="auto" w:sz="0" w:space="0"/>
          <w:shd w:val="clear" w:fill="FFFFFF"/>
        </w:rPr>
        <w:t>（必修和选修）学业成绩合格，必修课无补考或重修。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70" w:lineRule="atLeast"/>
        <w:ind w:leftChars="200" w:right="76" w:rightChars="0" w:firstLine="560" w:firstLineChars="200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282626"/>
          <w:spacing w:val="0"/>
          <w:sz w:val="27"/>
          <w:szCs w:val="27"/>
          <w:bdr w:val="none" w:color="auto" w:sz="0" w:space="0"/>
          <w:lang w:eastAsia="zh-CN"/>
        </w:rPr>
      </w:pPr>
      <w:r>
        <w:rPr>
          <w:rFonts w:hint="eastAsia" w:ascii="Verdana" w:hAnsi="Verdana" w:eastAsia="宋体" w:cs="Verdana"/>
          <w:b w:val="0"/>
          <w:i w:val="0"/>
          <w:caps w:val="0"/>
          <w:color w:val="auto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2、参评条件</w:t>
      </w:r>
      <w:r>
        <w:rPr>
          <w:rFonts w:ascii="宋体" w:hAnsi="宋体" w:eastAsia="宋体" w:cs="宋体"/>
          <w:b/>
          <w:i w:val="0"/>
          <w:caps w:val="0"/>
          <w:color w:val="282626"/>
          <w:spacing w:val="0"/>
          <w:sz w:val="27"/>
          <w:szCs w:val="27"/>
          <w:bdr w:val="none" w:color="auto" w:sz="0" w:space="0"/>
        </w:rPr>
        <w:t>：</w:t>
      </w:r>
      <w:r>
        <w:rPr>
          <w:rFonts w:ascii="宋体" w:hAnsi="宋体" w:eastAsia="宋体" w:cs="宋体"/>
          <w:b w:val="0"/>
          <w:i w:val="0"/>
          <w:caps w:val="0"/>
          <w:color w:val="282626"/>
          <w:spacing w:val="0"/>
          <w:sz w:val="27"/>
          <w:szCs w:val="27"/>
          <w:bdr w:val="none" w:color="auto" w:sz="0" w:space="0"/>
        </w:rPr>
        <w:t>综合素质测评成绩排名在小班前10名</w:t>
      </w:r>
      <w:r>
        <w:rPr>
          <w:rFonts w:hint="eastAsia" w:ascii="宋体" w:hAnsi="宋体" w:eastAsia="宋体" w:cs="宋体"/>
          <w:b w:val="0"/>
          <w:i w:val="0"/>
          <w:caps w:val="0"/>
          <w:color w:val="282626"/>
          <w:spacing w:val="0"/>
          <w:sz w:val="27"/>
          <w:szCs w:val="27"/>
          <w:bdr w:val="none" w:color="auto" w:sz="0" w:space="0"/>
          <w:lang w:eastAsia="zh-CN"/>
        </w:rPr>
        <w:t>。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70" w:lineRule="atLeast"/>
        <w:ind w:leftChars="200" w:right="76" w:rightChars="0" w:firstLine="540" w:firstLineChars="200"/>
        <w:textAlignment w:val="baseline"/>
        <w:rPr>
          <w:rFonts w:hint="eastAsia" w:ascii="Verdana" w:hAnsi="Verdana" w:eastAsia="宋体" w:cs="Verdana"/>
          <w:b w:val="0"/>
          <w:i w:val="0"/>
          <w:caps w:val="0"/>
          <w:color w:val="282626"/>
          <w:spacing w:val="0"/>
          <w:sz w:val="27"/>
          <w:szCs w:val="27"/>
          <w:bdr w:val="none" w:color="auto" w:sz="0" w:space="0"/>
          <w:lang w:val="en-US" w:eastAsia="zh-CN"/>
        </w:rPr>
      </w:pPr>
      <w:r>
        <w:rPr>
          <w:rFonts w:hint="eastAsia" w:ascii="Verdana" w:hAnsi="Verdana" w:eastAsia="宋体" w:cs="Verdana"/>
          <w:b w:val="0"/>
          <w:i w:val="0"/>
          <w:caps w:val="0"/>
          <w:color w:val="282626"/>
          <w:spacing w:val="0"/>
          <w:sz w:val="27"/>
          <w:szCs w:val="27"/>
          <w:bdr w:val="none" w:color="auto" w:sz="0" w:space="0"/>
          <w:lang w:val="en-US" w:eastAsia="zh-CN"/>
        </w:rPr>
        <w:t>3、广东金中恒助学金参照2017-2018学年家庭经济困难认定结果，按高考成绩超出省控线分数优先推荐评定。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70" w:lineRule="atLeast"/>
        <w:ind w:leftChars="200" w:right="76" w:rightChars="0" w:firstLine="540" w:firstLineChars="200"/>
        <w:textAlignment w:val="baseline"/>
        <w:rPr>
          <w:rFonts w:ascii="Verdana" w:hAnsi="Verdana" w:eastAsia="宋体" w:cs="Verdana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eastAsia" w:ascii="Verdana" w:hAnsi="Verdana" w:eastAsia="宋体" w:cs="Verdana"/>
          <w:b w:val="0"/>
          <w:i w:val="0"/>
          <w:caps w:val="0"/>
          <w:color w:val="282626"/>
          <w:spacing w:val="0"/>
          <w:sz w:val="27"/>
          <w:szCs w:val="27"/>
          <w:bdr w:val="none" w:color="auto" w:sz="0" w:space="0"/>
          <w:lang w:val="en-US" w:eastAsia="zh-CN"/>
        </w:rPr>
        <w:t>4</w:t>
      </w:r>
      <w:r>
        <w:rPr>
          <w:rFonts w:hint="default" w:ascii="Verdana" w:hAnsi="Verdana" w:eastAsia="宋体" w:cs="Verdana"/>
          <w:b w:val="0"/>
          <w:i w:val="0"/>
          <w:caps w:val="0"/>
          <w:color w:val="282626"/>
          <w:spacing w:val="0"/>
          <w:sz w:val="27"/>
          <w:szCs w:val="27"/>
          <w:bdr w:val="none" w:color="auto" w:sz="0" w:space="0"/>
          <w:lang w:val="en-US" w:eastAsia="zh-CN"/>
        </w:rPr>
        <w:t>、</w:t>
      </w:r>
      <w:r>
        <w:rPr>
          <w:rFonts w:ascii="Verdana" w:hAnsi="Verdana" w:eastAsia="宋体" w:cs="Verdana"/>
          <w:b w:val="0"/>
          <w:bCs w:val="0"/>
          <w:i w:val="0"/>
          <w:caps w:val="0"/>
          <w:color w:val="000000"/>
          <w:spacing w:val="0"/>
          <w:sz w:val="28"/>
          <w:szCs w:val="28"/>
          <w:shd w:val="clear" w:fill="FFFFFF"/>
        </w:rPr>
        <w:t>遵循奖</w:t>
      </w:r>
      <w:r>
        <w:rPr>
          <w:rFonts w:ascii="Verdana" w:hAnsi="Verdana" w:eastAsia="宋体" w:cs="Verdana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助学金评比的“奖奖不重复”原则，2016-2017学年度拟评国家奖学金的同学原则上不再参评</w:t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70" w:lineRule="atLeast"/>
        <w:ind w:leftChars="200" w:right="76" w:rightChars="0" w:firstLine="560" w:firstLineChars="200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282626"/>
          <w:spacing w:val="0"/>
          <w:sz w:val="27"/>
          <w:szCs w:val="27"/>
          <w:bdr w:val="none" w:color="auto" w:sz="0" w:space="0"/>
          <w:lang w:val="en-US" w:eastAsia="zh-CN"/>
        </w:rPr>
      </w:pP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5、</w:t>
      </w:r>
      <w:r>
        <w:rPr>
          <w:rFonts w:hint="eastAsia" w:ascii="宋体" w:hAnsi="宋体" w:eastAsia="宋体" w:cs="宋体"/>
          <w:b w:val="0"/>
          <w:i w:val="0"/>
          <w:caps w:val="0"/>
          <w:color w:val="282626"/>
          <w:spacing w:val="0"/>
          <w:sz w:val="27"/>
          <w:szCs w:val="27"/>
          <w:bdr w:val="none" w:color="auto" w:sz="0" w:space="0"/>
          <w:lang w:val="en-US" w:eastAsia="zh-CN"/>
        </w:rPr>
        <w:t>转专业学生回原学院、原班级参评。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70" w:lineRule="atLeast"/>
        <w:ind w:right="76" w:rightChars="0"/>
        <w:textAlignment w:val="baseline"/>
        <w:rPr>
          <w:rFonts w:hint="eastAsia" w:ascii="微软雅黑" w:hAnsi="微软雅黑" w:eastAsia="微软雅黑" w:cs="微软雅黑"/>
          <w:b/>
          <w:bCs/>
          <w:i w:val="0"/>
          <w:caps w:val="0"/>
          <w:color w:val="28262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282626"/>
          <w:spacing w:val="0"/>
          <w:sz w:val="24"/>
          <w:szCs w:val="24"/>
          <w:lang w:eastAsia="zh-CN"/>
        </w:rPr>
        <w:t>三、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282626"/>
          <w:spacing w:val="0"/>
          <w:sz w:val="24"/>
          <w:szCs w:val="24"/>
        </w:rPr>
        <w:t>评定程序及时间安排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70" w:lineRule="atLeast"/>
        <w:ind w:right="76" w:rightChars="0" w:firstLine="560" w:firstLineChars="200"/>
        <w:textAlignment w:val="baseline"/>
        <w:rPr>
          <w:rFonts w:hint="eastAsia" w:ascii="宋体" w:hAnsi="宋体" w:eastAsia="宋体" w:cs="宋体"/>
          <w:b w:val="0"/>
          <w:bCs w:val="0"/>
          <w:i w:val="0"/>
          <w:caps w:val="0"/>
          <w:color w:val="282626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282626"/>
          <w:spacing w:val="0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282626"/>
          <w:spacing w:val="0"/>
          <w:sz w:val="28"/>
          <w:szCs w:val="28"/>
        </w:rPr>
        <w:t>10月2日前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282626"/>
          <w:spacing w:val="0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282626"/>
          <w:spacing w:val="0"/>
          <w:sz w:val="28"/>
          <w:szCs w:val="28"/>
        </w:rPr>
        <w:t>各小班拟推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282626"/>
          <w:spacing w:val="0"/>
          <w:sz w:val="28"/>
          <w:szCs w:val="28"/>
          <w:lang w:val="en-US" w:eastAsia="zh-CN"/>
        </w:rPr>
        <w:t>0—1名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282626"/>
          <w:spacing w:val="0"/>
          <w:sz w:val="28"/>
          <w:szCs w:val="28"/>
        </w:rPr>
        <w:t>同学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282626"/>
          <w:spacing w:val="0"/>
          <w:sz w:val="28"/>
          <w:szCs w:val="28"/>
          <w:lang w:eastAsia="zh-CN"/>
        </w:rPr>
        <w:t>参评，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282626"/>
          <w:spacing w:val="0"/>
          <w:sz w:val="28"/>
          <w:szCs w:val="28"/>
          <w:lang w:val="en-US" w:eastAsia="zh-CN"/>
        </w:rPr>
        <w:t>2014级—2016级小班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282626"/>
          <w:spacing w:val="0"/>
          <w:sz w:val="28"/>
          <w:szCs w:val="28"/>
          <w:lang w:eastAsia="zh-CN"/>
        </w:rPr>
        <w:t>将《社会捐资奖学金获奖学生情况统计表》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282626"/>
          <w:spacing w:val="0"/>
          <w:sz w:val="28"/>
          <w:szCs w:val="28"/>
        </w:rPr>
        <w:t>（附件1）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282626"/>
          <w:spacing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282626"/>
          <w:spacing w:val="0"/>
          <w:sz w:val="28"/>
          <w:szCs w:val="28"/>
          <w:lang w:val="en-US" w:eastAsia="zh-CN"/>
        </w:rPr>
        <w:t>2017级小班将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282626"/>
          <w:spacing w:val="0"/>
          <w:sz w:val="28"/>
          <w:szCs w:val="28"/>
        </w:rPr>
        <w:t>《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282626"/>
          <w:spacing w:val="0"/>
          <w:sz w:val="28"/>
          <w:szCs w:val="28"/>
          <w:lang w:eastAsia="zh-CN"/>
        </w:rPr>
        <w:t>广东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282626"/>
          <w:spacing w:val="0"/>
          <w:sz w:val="28"/>
          <w:szCs w:val="28"/>
        </w:rPr>
        <w:t>金中恒助学金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282626"/>
          <w:spacing w:val="0"/>
          <w:sz w:val="28"/>
          <w:szCs w:val="28"/>
          <w:lang w:eastAsia="zh-CN"/>
        </w:rPr>
        <w:t>情况统计表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282626"/>
          <w:spacing w:val="0"/>
          <w:sz w:val="28"/>
          <w:szCs w:val="28"/>
        </w:rPr>
        <w:t>》（附件2）电子档发送至邮箱：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282626"/>
          <w:spacing w:val="0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282626"/>
          <w:spacing w:val="0"/>
          <w:sz w:val="28"/>
          <w:szCs w:val="28"/>
        </w:rPr>
        <w:instrText xml:space="preserve"> HYPERLINK "mailto:1364348626@qq.com。" </w:instrTex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282626"/>
          <w:spacing w:val="0"/>
          <w:sz w:val="28"/>
          <w:szCs w:val="28"/>
        </w:rPr>
        <w:fldChar w:fldCharType="separate"/>
      </w:r>
      <w:r>
        <w:rPr>
          <w:rStyle w:val="7"/>
          <w:rFonts w:hint="eastAsia" w:ascii="宋体" w:hAnsi="宋体" w:eastAsia="宋体" w:cs="宋体"/>
          <w:b w:val="0"/>
          <w:bCs w:val="0"/>
          <w:i w:val="0"/>
          <w:caps w:val="0"/>
          <w:spacing w:val="0"/>
          <w:sz w:val="28"/>
          <w:szCs w:val="28"/>
        </w:rPr>
        <w:t>1364348626@qq.com。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282626"/>
          <w:spacing w:val="0"/>
          <w:sz w:val="28"/>
          <w:szCs w:val="28"/>
        </w:rPr>
        <w:fldChar w:fldCharType="end"/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70" w:lineRule="atLeast"/>
        <w:ind w:right="76" w:rightChars="0" w:firstLine="560" w:firstLineChars="200"/>
        <w:textAlignment w:val="baseline"/>
        <w:rPr>
          <w:rFonts w:hint="eastAsia" w:ascii="宋体" w:hAnsi="宋体" w:eastAsia="宋体" w:cs="宋体"/>
          <w:b w:val="0"/>
          <w:bCs w:val="0"/>
          <w:i w:val="0"/>
          <w:caps w:val="0"/>
          <w:color w:val="282626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282626"/>
          <w:spacing w:val="0"/>
          <w:sz w:val="28"/>
          <w:szCs w:val="28"/>
          <w:lang w:val="en-US" w:eastAsia="zh-CN"/>
        </w:rPr>
        <w:t>2、10月3日——10月8日：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8"/>
          <w:szCs w:val="28"/>
          <w:shd w:val="clear" w:fill="FFFFFF"/>
        </w:rPr>
        <w:t>学院对各班推荐的候选人进行审核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282626"/>
          <w:spacing w:val="0"/>
          <w:sz w:val="28"/>
          <w:szCs w:val="28"/>
          <w:lang w:val="en-US" w:eastAsia="zh-CN"/>
        </w:rPr>
        <w:t>评审。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70" w:lineRule="atLeast"/>
        <w:ind w:right="76" w:rightChars="0" w:firstLine="560" w:firstLineChars="200"/>
        <w:textAlignment w:val="baseline"/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282626"/>
          <w:spacing w:val="0"/>
          <w:sz w:val="28"/>
          <w:szCs w:val="28"/>
          <w:lang w:val="en-US" w:eastAsia="zh-CN"/>
        </w:rPr>
        <w:t>3、</w:t>
      </w:r>
      <w:r>
        <w:rPr>
          <w:rStyle w:val="6"/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10月</w:t>
      </w:r>
      <w:r>
        <w:rPr>
          <w:rStyle w:val="6"/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9</w:t>
      </w:r>
      <w:r>
        <w:rPr>
          <w:rStyle w:val="6"/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日—10月1</w:t>
      </w:r>
      <w:r>
        <w:rPr>
          <w:rStyle w:val="6"/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0</w:t>
      </w:r>
      <w:r>
        <w:rPr>
          <w:rStyle w:val="6"/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日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8"/>
          <w:szCs w:val="28"/>
          <w:shd w:val="clear" w:fill="FFFFFF"/>
        </w:rPr>
        <w:t>：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拟评学生登录学生管理系统填报，并提醒班主任审核。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70" w:lineRule="atLeast"/>
        <w:ind w:right="76" w:rightChars="0" w:firstLine="560" w:firstLineChars="200"/>
        <w:textAlignment w:val="baseline"/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4、10月10日——13日，学院审核公示并上报学校。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70" w:lineRule="atLeast"/>
        <w:ind w:right="76" w:rightChars="0"/>
        <w:textAlignment w:val="baseline"/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282626"/>
          <w:spacing w:val="0"/>
          <w:sz w:val="24"/>
          <w:szCs w:val="24"/>
          <w:lang w:val="en-US" w:eastAsia="zh-CN"/>
        </w:rPr>
        <w:t xml:space="preserve">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隶变_GBK">
    <w:panose1 w:val="02000000000000000000"/>
    <w:charset w:val="86"/>
    <w:family w:val="auto"/>
    <w:pitch w:val="default"/>
    <w:sig w:usb0="800002BF" w:usb1="38CF7CFA" w:usb2="00000016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Vineta BT">
    <w:panose1 w:val="04020906050602070202"/>
    <w:charset w:val="00"/>
    <w:family w:val="auto"/>
    <w:pitch w:val="default"/>
    <w:sig w:usb0="00000000" w:usb1="00000000" w:usb2="00000000" w:usb3="00000000" w:csb0="00000000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F042F"/>
    <w:multiLevelType w:val="singleLevel"/>
    <w:tmpl w:val="59CF042F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9CF4A1F"/>
    <w:multiLevelType w:val="singleLevel"/>
    <w:tmpl w:val="59CF4A1F"/>
    <w:lvl w:ilvl="0" w:tentative="0">
      <w:start w:val="2"/>
      <w:numFmt w:val="chineseCounting"/>
      <w:suff w:val="nothing"/>
      <w:lvlText w:val="%1、"/>
      <w:lvlJc w:val="left"/>
    </w:lvl>
  </w:abstractNum>
  <w:abstractNum w:abstractNumId="2">
    <w:nsid w:val="59CF6A99"/>
    <w:multiLevelType w:val="singleLevel"/>
    <w:tmpl w:val="59CF6A99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D38C8"/>
    <w:rsid w:val="08B00FD7"/>
    <w:rsid w:val="09AF6C29"/>
    <w:rsid w:val="0AFE7098"/>
    <w:rsid w:val="0CBF4D91"/>
    <w:rsid w:val="14842A0C"/>
    <w:rsid w:val="1B2E62D8"/>
    <w:rsid w:val="282A0FAC"/>
    <w:rsid w:val="2E366C2C"/>
    <w:rsid w:val="35A84865"/>
    <w:rsid w:val="37BD332E"/>
    <w:rsid w:val="3C865C12"/>
    <w:rsid w:val="3DFC057D"/>
    <w:rsid w:val="411D6906"/>
    <w:rsid w:val="53F820DD"/>
    <w:rsid w:val="58C44448"/>
    <w:rsid w:val="5B0E6CF3"/>
    <w:rsid w:val="5F5E1D1E"/>
    <w:rsid w:val="64F05C6F"/>
    <w:rsid w:val="6769284B"/>
    <w:rsid w:val="677D2946"/>
    <w:rsid w:val="6A0F31DE"/>
    <w:rsid w:val="6B4D3E1D"/>
    <w:rsid w:val="71CB537E"/>
    <w:rsid w:val="7BDE38D0"/>
    <w:rsid w:val="7CA81266"/>
    <w:rsid w:val="7D5605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zy</dc:creator>
  <cp:lastModifiedBy>zy</cp:lastModifiedBy>
  <dcterms:modified xsi:type="dcterms:W3CDTF">2017-09-30T09:51:53Z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